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671B5F" w:rsidRDefault="00424A5A">
      <w:pPr>
        <w:rPr>
          <w:rFonts w:ascii="Tahoma" w:hAnsi="Tahoma" w:cs="Tahoma"/>
          <w:sz w:val="20"/>
          <w:szCs w:val="20"/>
        </w:rPr>
      </w:pPr>
    </w:p>
    <w:p w:rsidR="00424A5A" w:rsidRPr="00671B5F" w:rsidRDefault="00424A5A">
      <w:pPr>
        <w:rPr>
          <w:rFonts w:ascii="Tahoma" w:hAnsi="Tahoma" w:cs="Tahoma"/>
          <w:sz w:val="20"/>
          <w:szCs w:val="20"/>
        </w:rPr>
      </w:pPr>
    </w:p>
    <w:p w:rsidR="00424A5A" w:rsidRPr="00671B5F" w:rsidRDefault="00424A5A" w:rsidP="00424A5A">
      <w:pPr>
        <w:rPr>
          <w:rFonts w:ascii="Tahoma" w:hAnsi="Tahoma" w:cs="Tahoma"/>
          <w:sz w:val="20"/>
          <w:szCs w:val="20"/>
        </w:rPr>
      </w:pPr>
    </w:p>
    <w:p w:rsidR="00424A5A" w:rsidRPr="00671B5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71B5F">
        <w:tc>
          <w:tcPr>
            <w:tcW w:w="108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Številka:</w:t>
            </w:r>
          </w:p>
        </w:tc>
        <w:tc>
          <w:tcPr>
            <w:tcW w:w="2160" w:type="dxa"/>
            <w:vAlign w:val="center"/>
          </w:tcPr>
          <w:p w:rsidR="00424A5A" w:rsidRPr="00671B5F" w:rsidRDefault="00E6293E" w:rsidP="00F45256">
            <w:pPr>
              <w:spacing w:before="40"/>
              <w:rPr>
                <w:rFonts w:ascii="Tahoma" w:hAnsi="Tahoma" w:cs="Tahoma"/>
                <w:sz w:val="20"/>
                <w:szCs w:val="20"/>
              </w:rPr>
            </w:pPr>
            <w:r>
              <w:rPr>
                <w:rFonts w:ascii="Tahoma" w:hAnsi="Tahoma" w:cs="Tahoma"/>
                <w:color w:val="0000FF"/>
                <w:sz w:val="20"/>
                <w:szCs w:val="20"/>
              </w:rPr>
              <w:t>43001-482/2020-2</w:t>
            </w:r>
            <w:r w:rsidR="000D08CD">
              <w:rPr>
                <w:rFonts w:ascii="Tahoma" w:hAnsi="Tahoma" w:cs="Tahoma"/>
                <w:color w:val="0000FF"/>
                <w:sz w:val="20"/>
                <w:szCs w:val="20"/>
              </w:rPr>
              <w:t>4</w:t>
            </w:r>
          </w:p>
        </w:tc>
        <w:tc>
          <w:tcPr>
            <w:tcW w:w="1080" w:type="dxa"/>
            <w:vAlign w:val="center"/>
          </w:tcPr>
          <w:p w:rsidR="00424A5A" w:rsidRPr="00671B5F" w:rsidRDefault="00424A5A" w:rsidP="003560E2">
            <w:pPr>
              <w:spacing w:before="40"/>
              <w:rPr>
                <w:rFonts w:ascii="Tahoma" w:hAnsi="Tahoma" w:cs="Tahoma"/>
                <w:sz w:val="20"/>
                <w:szCs w:val="20"/>
              </w:rPr>
            </w:pPr>
          </w:p>
        </w:tc>
        <w:tc>
          <w:tcPr>
            <w:tcW w:w="162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oznaka naročila:</w:t>
            </w:r>
          </w:p>
        </w:tc>
        <w:tc>
          <w:tcPr>
            <w:tcW w:w="3420" w:type="dxa"/>
            <w:vAlign w:val="center"/>
          </w:tcPr>
          <w:p w:rsidR="00424A5A" w:rsidRPr="00671B5F" w:rsidRDefault="005A5CAF" w:rsidP="003560E2">
            <w:pPr>
              <w:spacing w:before="40"/>
              <w:rPr>
                <w:rFonts w:ascii="Tahoma" w:hAnsi="Tahoma" w:cs="Tahoma"/>
                <w:sz w:val="20"/>
                <w:szCs w:val="20"/>
              </w:rPr>
            </w:pPr>
            <w:r w:rsidRPr="00671B5F">
              <w:rPr>
                <w:rFonts w:ascii="Tahoma" w:hAnsi="Tahoma" w:cs="Tahoma"/>
                <w:color w:val="0000FF"/>
                <w:sz w:val="20"/>
                <w:szCs w:val="20"/>
              </w:rPr>
              <w:t>A-10/21 G</w:t>
            </w:r>
            <w:r w:rsidR="00424A5A" w:rsidRPr="00671B5F">
              <w:rPr>
                <w:rFonts w:ascii="Tahoma" w:hAnsi="Tahoma" w:cs="Tahoma"/>
                <w:color w:val="0000FF"/>
                <w:sz w:val="20"/>
                <w:szCs w:val="20"/>
              </w:rPr>
              <w:t xml:space="preserve">   </w:t>
            </w:r>
          </w:p>
        </w:tc>
      </w:tr>
      <w:tr w:rsidR="00424A5A" w:rsidRPr="00671B5F">
        <w:tc>
          <w:tcPr>
            <w:tcW w:w="108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Datum:</w:t>
            </w:r>
          </w:p>
        </w:tc>
        <w:tc>
          <w:tcPr>
            <w:tcW w:w="2160" w:type="dxa"/>
            <w:vAlign w:val="center"/>
          </w:tcPr>
          <w:p w:rsidR="00424A5A" w:rsidRPr="00671B5F" w:rsidRDefault="000D08CD" w:rsidP="003560E2">
            <w:pPr>
              <w:spacing w:before="40"/>
              <w:rPr>
                <w:rFonts w:ascii="Tahoma" w:hAnsi="Tahoma" w:cs="Tahoma"/>
                <w:sz w:val="20"/>
                <w:szCs w:val="20"/>
              </w:rPr>
            </w:pPr>
            <w:r>
              <w:rPr>
                <w:rFonts w:ascii="Tahoma" w:hAnsi="Tahoma" w:cs="Tahoma"/>
                <w:color w:val="0000FF"/>
                <w:sz w:val="20"/>
                <w:szCs w:val="20"/>
              </w:rPr>
              <w:t>15</w:t>
            </w:r>
            <w:r w:rsidR="00E703B3" w:rsidRPr="00671B5F">
              <w:rPr>
                <w:rFonts w:ascii="Tahoma" w:hAnsi="Tahoma" w:cs="Tahoma"/>
                <w:color w:val="0000FF"/>
                <w:sz w:val="20"/>
                <w:szCs w:val="20"/>
              </w:rPr>
              <w:t>.1</w:t>
            </w:r>
            <w:r w:rsidR="005A5CAF" w:rsidRPr="00671B5F">
              <w:rPr>
                <w:rFonts w:ascii="Tahoma" w:hAnsi="Tahoma" w:cs="Tahoma"/>
                <w:color w:val="0000FF"/>
                <w:sz w:val="20"/>
                <w:szCs w:val="20"/>
              </w:rPr>
              <w:t>.202</w:t>
            </w:r>
            <w:r w:rsidR="00E703B3" w:rsidRPr="00671B5F">
              <w:rPr>
                <w:rFonts w:ascii="Tahoma" w:hAnsi="Tahoma" w:cs="Tahoma"/>
                <w:color w:val="0000FF"/>
                <w:sz w:val="20"/>
                <w:szCs w:val="20"/>
              </w:rPr>
              <w:t>1</w:t>
            </w:r>
          </w:p>
        </w:tc>
        <w:tc>
          <w:tcPr>
            <w:tcW w:w="1080" w:type="dxa"/>
            <w:vAlign w:val="center"/>
          </w:tcPr>
          <w:p w:rsidR="00424A5A" w:rsidRPr="00671B5F" w:rsidRDefault="00424A5A" w:rsidP="003560E2">
            <w:pPr>
              <w:spacing w:before="40"/>
              <w:rPr>
                <w:rFonts w:ascii="Tahoma" w:hAnsi="Tahoma" w:cs="Tahoma"/>
                <w:sz w:val="20"/>
                <w:szCs w:val="20"/>
              </w:rPr>
            </w:pPr>
          </w:p>
        </w:tc>
        <w:tc>
          <w:tcPr>
            <w:tcW w:w="162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MFERAC:</w:t>
            </w:r>
          </w:p>
        </w:tc>
        <w:tc>
          <w:tcPr>
            <w:tcW w:w="3420" w:type="dxa"/>
            <w:vAlign w:val="center"/>
          </w:tcPr>
          <w:p w:rsidR="00424A5A" w:rsidRPr="00671B5F" w:rsidRDefault="005A5CAF" w:rsidP="003560E2">
            <w:pPr>
              <w:spacing w:before="40"/>
              <w:rPr>
                <w:rFonts w:ascii="Tahoma" w:hAnsi="Tahoma" w:cs="Tahoma"/>
                <w:sz w:val="20"/>
                <w:szCs w:val="20"/>
              </w:rPr>
            </w:pPr>
            <w:r w:rsidRPr="00671B5F">
              <w:rPr>
                <w:rFonts w:ascii="Tahoma" w:hAnsi="Tahoma" w:cs="Tahoma"/>
                <w:color w:val="0000FF"/>
                <w:sz w:val="20"/>
                <w:szCs w:val="20"/>
              </w:rPr>
              <w:t>2431-20-001805/0</w:t>
            </w:r>
          </w:p>
        </w:tc>
      </w:tr>
    </w:tbl>
    <w:p w:rsidR="00E813F4" w:rsidRPr="00671B5F" w:rsidRDefault="00E813F4" w:rsidP="00E813F4">
      <w:pPr>
        <w:pStyle w:val="EndnoteText"/>
        <w:spacing w:before="240"/>
        <w:jc w:val="center"/>
        <w:rPr>
          <w:rFonts w:ascii="Tahoma" w:hAnsi="Tahoma" w:cs="Tahoma"/>
          <w:b/>
          <w:spacing w:val="20"/>
          <w:szCs w:val="20"/>
        </w:rPr>
      </w:pPr>
      <w:r w:rsidRPr="00671B5F">
        <w:rPr>
          <w:rFonts w:ascii="Tahoma" w:hAnsi="Tahoma" w:cs="Tahoma"/>
          <w:b/>
          <w:spacing w:val="20"/>
          <w:szCs w:val="20"/>
        </w:rPr>
        <w:t xml:space="preserve">POJASNILA RAZPISNE DOKUMENTACIJE </w:t>
      </w:r>
    </w:p>
    <w:p w:rsidR="00E813F4" w:rsidRPr="00671B5F" w:rsidRDefault="00E813F4" w:rsidP="00E813F4">
      <w:pPr>
        <w:pStyle w:val="EndnoteText"/>
        <w:jc w:val="center"/>
        <w:rPr>
          <w:rFonts w:ascii="Tahoma" w:hAnsi="Tahoma" w:cs="Tahoma"/>
          <w:b/>
          <w:spacing w:val="20"/>
          <w:szCs w:val="20"/>
        </w:rPr>
      </w:pPr>
      <w:r w:rsidRPr="00671B5F">
        <w:rPr>
          <w:rFonts w:ascii="Tahoma" w:hAnsi="Tahoma" w:cs="Tahoma"/>
          <w:b/>
          <w:spacing w:val="20"/>
          <w:szCs w:val="20"/>
        </w:rPr>
        <w:t xml:space="preserve">za oddajo javnega naročila </w:t>
      </w:r>
    </w:p>
    <w:p w:rsidR="00E813F4" w:rsidRPr="00671B5F"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71B5F">
        <w:tc>
          <w:tcPr>
            <w:tcW w:w="9288" w:type="dxa"/>
          </w:tcPr>
          <w:p w:rsidR="00E813F4" w:rsidRPr="00671B5F" w:rsidRDefault="005A5CAF" w:rsidP="003560E2">
            <w:pPr>
              <w:pStyle w:val="EndnoteText"/>
              <w:jc w:val="center"/>
              <w:rPr>
                <w:rFonts w:ascii="Tahoma" w:hAnsi="Tahoma" w:cs="Tahoma"/>
                <w:b/>
                <w:szCs w:val="20"/>
              </w:rPr>
            </w:pPr>
            <w:r w:rsidRPr="00671B5F">
              <w:rPr>
                <w:rFonts w:ascii="Tahoma" w:hAnsi="Tahoma" w:cs="Tahoma"/>
                <w:b/>
                <w:szCs w:val="20"/>
              </w:rPr>
              <w:t>Rekonstrukcija mostu čez Dravo v Rušah (MB0261) na R2-435/1439 v km 1,950</w:t>
            </w:r>
          </w:p>
        </w:tc>
      </w:tr>
    </w:tbl>
    <w:p w:rsidR="00E813F4" w:rsidRPr="00671B5F" w:rsidRDefault="00E813F4" w:rsidP="00E813F4">
      <w:pPr>
        <w:pStyle w:val="EndnoteText"/>
        <w:jc w:val="both"/>
        <w:rPr>
          <w:rFonts w:ascii="Tahoma" w:hAnsi="Tahoma" w:cs="Tahoma"/>
          <w:szCs w:val="20"/>
        </w:rPr>
      </w:pPr>
    </w:p>
    <w:p w:rsidR="005A5CAF" w:rsidRPr="00671B5F" w:rsidRDefault="005A5CAF" w:rsidP="005A5CAF">
      <w:pPr>
        <w:spacing w:before="128" w:after="128"/>
        <w:outlineLvl w:val="3"/>
        <w:rPr>
          <w:rFonts w:ascii="Tahoma" w:hAnsi="Tahoma" w:cs="Tahoma"/>
          <w:b/>
          <w:color w:val="333333"/>
          <w:sz w:val="20"/>
          <w:szCs w:val="20"/>
          <w:lang w:eastAsia="sl-SI"/>
        </w:rPr>
      </w:pPr>
      <w:r w:rsidRPr="00671B5F">
        <w:rPr>
          <w:rFonts w:ascii="Tahoma" w:hAnsi="Tahoma" w:cs="Tahoma"/>
          <w:b/>
          <w:color w:val="333333"/>
          <w:sz w:val="20"/>
          <w:szCs w:val="20"/>
          <w:lang w:eastAsia="sl-SI"/>
        </w:rPr>
        <w:t>JN007919/2020-B01 - A-10/21; datum objave: 22.12.2020</w:t>
      </w:r>
    </w:p>
    <w:p w:rsidR="00E813F4" w:rsidRPr="00CC27CE" w:rsidRDefault="004D2D9A" w:rsidP="00E813F4">
      <w:pPr>
        <w:pStyle w:val="EndnoteText"/>
        <w:jc w:val="both"/>
        <w:rPr>
          <w:rFonts w:ascii="Tahoma" w:hAnsi="Tahoma" w:cs="Tahoma"/>
          <w:b/>
          <w:szCs w:val="20"/>
        </w:rPr>
      </w:pPr>
      <w:r w:rsidRPr="00CC27CE">
        <w:rPr>
          <w:rFonts w:ascii="Tahoma" w:hAnsi="Tahoma" w:cs="Tahoma"/>
          <w:b/>
          <w:color w:val="333333"/>
          <w:szCs w:val="20"/>
          <w:shd w:val="clear" w:color="auto" w:fill="FFFFFF"/>
        </w:rPr>
        <w:t xml:space="preserve">Datum prejema: </w:t>
      </w:r>
      <w:r w:rsidR="000D08CD">
        <w:rPr>
          <w:rFonts w:ascii="Tahoma" w:hAnsi="Tahoma" w:cs="Tahoma"/>
          <w:b/>
          <w:color w:val="333333"/>
          <w:szCs w:val="20"/>
          <w:shd w:val="clear" w:color="auto" w:fill="FFFFFF"/>
        </w:rPr>
        <w:t>15</w:t>
      </w:r>
      <w:r w:rsidR="00E703B3" w:rsidRPr="00CC27CE">
        <w:rPr>
          <w:rFonts w:ascii="Tahoma" w:hAnsi="Tahoma" w:cs="Tahoma"/>
          <w:b/>
          <w:color w:val="333333"/>
          <w:szCs w:val="20"/>
          <w:shd w:val="clear" w:color="auto" w:fill="FFFFFF"/>
        </w:rPr>
        <w:t>.1.2021</w:t>
      </w:r>
      <w:r w:rsidR="005A5CAF" w:rsidRPr="00CC27CE">
        <w:rPr>
          <w:rFonts w:ascii="Tahoma" w:hAnsi="Tahoma" w:cs="Tahoma"/>
          <w:b/>
          <w:color w:val="333333"/>
          <w:szCs w:val="20"/>
          <w:shd w:val="clear" w:color="auto" w:fill="FFFFFF"/>
        </w:rPr>
        <w:t>   </w:t>
      </w:r>
      <w:r w:rsidR="00CC27CE" w:rsidRPr="00CC27CE">
        <w:rPr>
          <w:rFonts w:ascii="Tahoma" w:hAnsi="Tahoma" w:cs="Tahoma"/>
          <w:b/>
          <w:color w:val="333333"/>
          <w:szCs w:val="20"/>
          <w:shd w:val="clear" w:color="auto" w:fill="FFFFFF"/>
        </w:rPr>
        <w:t>12</w:t>
      </w:r>
      <w:r w:rsidR="009A5629" w:rsidRPr="00CC27CE">
        <w:rPr>
          <w:rFonts w:ascii="Tahoma" w:hAnsi="Tahoma" w:cs="Tahoma"/>
          <w:b/>
          <w:color w:val="333333"/>
          <w:szCs w:val="20"/>
          <w:shd w:val="clear" w:color="auto" w:fill="FFFFFF"/>
        </w:rPr>
        <w:t>:</w:t>
      </w:r>
      <w:r w:rsidR="000D08CD">
        <w:rPr>
          <w:rFonts w:ascii="Tahoma" w:hAnsi="Tahoma" w:cs="Tahoma"/>
          <w:b/>
          <w:color w:val="333333"/>
          <w:szCs w:val="20"/>
          <w:shd w:val="clear" w:color="auto" w:fill="FFFFFF"/>
        </w:rPr>
        <w:t>11</w:t>
      </w:r>
    </w:p>
    <w:p w:rsidR="00E813F4" w:rsidRPr="000D08CD" w:rsidRDefault="00E813F4" w:rsidP="00E813F4">
      <w:pPr>
        <w:pStyle w:val="BodyText2"/>
        <w:widowControl w:val="0"/>
        <w:spacing w:line="254" w:lineRule="atLeast"/>
        <w:rPr>
          <w:rFonts w:ascii="Tahoma" w:hAnsi="Tahoma" w:cs="Tahoma"/>
          <w:b/>
          <w:szCs w:val="20"/>
        </w:rPr>
      </w:pPr>
      <w:r w:rsidRPr="000D08CD">
        <w:rPr>
          <w:rFonts w:ascii="Tahoma" w:hAnsi="Tahoma" w:cs="Tahoma"/>
          <w:b/>
          <w:szCs w:val="20"/>
        </w:rPr>
        <w:t>Vprašanje:</w:t>
      </w:r>
    </w:p>
    <w:p w:rsidR="00E813F4" w:rsidRPr="000D08CD" w:rsidRDefault="00E813F4" w:rsidP="00E703B3">
      <w:pPr>
        <w:widowControl w:val="0"/>
        <w:spacing w:before="60" w:line="254" w:lineRule="atLeast"/>
        <w:rPr>
          <w:rFonts w:ascii="Tahoma" w:hAnsi="Tahoma" w:cs="Tahoma"/>
          <w:b/>
          <w:sz w:val="20"/>
          <w:szCs w:val="20"/>
        </w:rPr>
      </w:pPr>
    </w:p>
    <w:p w:rsidR="00F45256" w:rsidRPr="000D08CD" w:rsidRDefault="000D08CD" w:rsidP="00E703B3">
      <w:pPr>
        <w:pStyle w:val="BodyText2"/>
        <w:jc w:val="left"/>
        <w:rPr>
          <w:rFonts w:ascii="Tahoma" w:hAnsi="Tahoma" w:cs="Tahoma"/>
          <w:b/>
          <w:szCs w:val="20"/>
        </w:rPr>
      </w:pPr>
      <w:r w:rsidRPr="000D08CD">
        <w:rPr>
          <w:rFonts w:ascii="Tahoma" w:hAnsi="Tahoma" w:cs="Tahoma"/>
          <w:color w:val="333333"/>
          <w:szCs w:val="20"/>
          <w:shd w:val="clear" w:color="auto" w:fill="FFFFFF"/>
        </w:rPr>
        <w:t xml:space="preserve">N 5 2 554 0005 Dobava in vgraditev </w:t>
      </w:r>
      <w:proofErr w:type="spellStart"/>
      <w:r w:rsidRPr="000D08CD">
        <w:rPr>
          <w:rFonts w:ascii="Tahoma" w:hAnsi="Tahoma" w:cs="Tahoma"/>
          <w:color w:val="333333"/>
          <w:szCs w:val="20"/>
          <w:shd w:val="clear" w:color="auto" w:fill="FFFFFF"/>
        </w:rPr>
        <w:t>Dywidag</w:t>
      </w:r>
      <w:proofErr w:type="spellEnd"/>
      <w:r w:rsidRPr="000D08CD">
        <w:rPr>
          <w:rFonts w:ascii="Tahoma" w:hAnsi="Tahoma" w:cs="Tahoma"/>
          <w:color w:val="333333"/>
          <w:szCs w:val="20"/>
          <w:shd w:val="clear" w:color="auto" w:fill="FFFFFF"/>
        </w:rPr>
        <w:t xml:space="preserve"> palic, vključno z vso opremo, z napenjanjem in </w:t>
      </w:r>
      <w:proofErr w:type="spellStart"/>
      <w:r w:rsidRPr="000D08CD">
        <w:rPr>
          <w:rFonts w:ascii="Tahoma" w:hAnsi="Tahoma" w:cs="Tahoma"/>
          <w:color w:val="333333"/>
          <w:szCs w:val="20"/>
          <w:shd w:val="clear" w:color="auto" w:fill="FFFFFF"/>
        </w:rPr>
        <w:t>injektiranjem</w:t>
      </w:r>
      <w:proofErr w:type="spellEnd"/>
      <w:r w:rsidRPr="000D08CD">
        <w:rPr>
          <w:rFonts w:ascii="Tahoma" w:hAnsi="Tahoma" w:cs="Tahoma"/>
          <w:color w:val="333333"/>
          <w:szCs w:val="20"/>
          <w:shd w:val="clear" w:color="auto" w:fill="FFFFFF"/>
        </w:rPr>
        <w:t>, kvaliteta jekla St 110/125, s premerom 32 in 36 mm in rebrasto cevjo. Palice prečnikov konzol, zunanjih konzol v poljih ter prečnikov pri opornikih.</w:t>
      </w:r>
      <w:r w:rsidRPr="000D08CD">
        <w:rPr>
          <w:rFonts w:ascii="Tahoma" w:hAnsi="Tahoma" w:cs="Tahoma"/>
          <w:color w:val="333333"/>
          <w:szCs w:val="20"/>
        </w:rPr>
        <w:br/>
      </w:r>
      <w:r w:rsidRPr="000D08CD">
        <w:rPr>
          <w:rFonts w:ascii="Tahoma" w:hAnsi="Tahoma" w:cs="Tahoma"/>
          <w:color w:val="333333"/>
          <w:szCs w:val="20"/>
          <w:shd w:val="clear" w:color="auto" w:fill="FFFFFF"/>
        </w:rPr>
        <w:t>32 mm M1 660,00</w:t>
      </w:r>
      <w:r w:rsidRPr="000D08CD">
        <w:rPr>
          <w:rFonts w:ascii="Tahoma" w:hAnsi="Tahoma" w:cs="Tahoma"/>
          <w:color w:val="333333"/>
          <w:szCs w:val="20"/>
        </w:rPr>
        <w:br/>
      </w:r>
      <w:r w:rsidRPr="000D08CD">
        <w:rPr>
          <w:rFonts w:ascii="Tahoma" w:hAnsi="Tahoma" w:cs="Tahoma"/>
          <w:color w:val="333333"/>
          <w:szCs w:val="20"/>
          <w:shd w:val="clear" w:color="auto" w:fill="FFFFFF"/>
        </w:rPr>
        <w:t>36 mm M2 340,00</w:t>
      </w:r>
      <w:r w:rsidRPr="000D08CD">
        <w:rPr>
          <w:rFonts w:ascii="Tahoma" w:hAnsi="Tahoma" w:cs="Tahoma"/>
          <w:color w:val="333333"/>
          <w:szCs w:val="20"/>
        </w:rPr>
        <w:br/>
      </w:r>
      <w:r w:rsidRPr="000D08CD">
        <w:rPr>
          <w:rFonts w:ascii="Tahoma" w:hAnsi="Tahoma" w:cs="Tahoma"/>
          <w:color w:val="333333"/>
          <w:szCs w:val="20"/>
          <w:shd w:val="clear" w:color="auto" w:fill="FFFFFF"/>
        </w:rPr>
        <w:t>-prosimo naročnika da poda specifikacijo posamičnih palic s številom in dolžinami palic ter številom pripadajočih matic in sidrnih plošč posebej za fi 32mm in posebej za fi 36mm, poskušali smo to narediti sami iz načrtov vendar seštevki dolžin niso enaki skupnim dolžinam iz popisa tako da ne vemo kako računati material na m1 ko je to v popisu.</w:t>
      </w:r>
      <w:r w:rsidRPr="000D08CD">
        <w:rPr>
          <w:rFonts w:ascii="Tahoma" w:hAnsi="Tahoma" w:cs="Tahoma"/>
          <w:color w:val="333333"/>
          <w:szCs w:val="20"/>
        </w:rPr>
        <w:br/>
      </w:r>
      <w:r w:rsidRPr="000D08CD">
        <w:rPr>
          <w:rFonts w:ascii="Tahoma" w:hAnsi="Tahoma" w:cs="Tahoma"/>
          <w:color w:val="333333"/>
          <w:szCs w:val="20"/>
          <w:shd w:val="clear" w:color="auto" w:fill="FFFFFF"/>
        </w:rPr>
        <w:t>-kakšno in kašen fi rebraste cevi naj upoštevamo v ceni na m1?</w:t>
      </w:r>
    </w:p>
    <w:p w:rsidR="000D08CD" w:rsidRPr="000D08CD" w:rsidRDefault="000D08CD" w:rsidP="00E703B3">
      <w:pPr>
        <w:pStyle w:val="BodyText2"/>
        <w:jc w:val="left"/>
        <w:rPr>
          <w:rFonts w:ascii="Tahoma" w:hAnsi="Tahoma" w:cs="Tahoma"/>
          <w:b/>
          <w:szCs w:val="20"/>
        </w:rPr>
      </w:pPr>
    </w:p>
    <w:p w:rsidR="00F32371" w:rsidRDefault="00E813F4" w:rsidP="00E703B3">
      <w:pPr>
        <w:pStyle w:val="BodyText2"/>
        <w:jc w:val="left"/>
        <w:rPr>
          <w:rFonts w:ascii="Tahoma" w:hAnsi="Tahoma" w:cs="Tahoma"/>
          <w:b/>
          <w:szCs w:val="20"/>
        </w:rPr>
      </w:pPr>
      <w:r w:rsidRPr="000D08CD">
        <w:rPr>
          <w:rFonts w:ascii="Tahoma" w:hAnsi="Tahoma" w:cs="Tahoma"/>
          <w:b/>
          <w:szCs w:val="20"/>
        </w:rPr>
        <w:t>Odgovor:</w:t>
      </w:r>
    </w:p>
    <w:tbl>
      <w:tblPr>
        <w:tblStyle w:val="TableGrid"/>
        <w:tblW w:w="9209" w:type="dxa"/>
        <w:tblLook w:val="04A0" w:firstRow="1" w:lastRow="0" w:firstColumn="1" w:lastColumn="0" w:noHBand="0" w:noVBand="1"/>
      </w:tblPr>
      <w:tblGrid>
        <w:gridCol w:w="1160"/>
        <w:gridCol w:w="678"/>
        <w:gridCol w:w="5954"/>
        <w:gridCol w:w="567"/>
        <w:gridCol w:w="850"/>
      </w:tblGrid>
      <w:tr w:rsidR="00A16DD7" w:rsidRPr="00E10AC5" w:rsidTr="000C537B">
        <w:trPr>
          <w:trHeight w:val="612"/>
        </w:trPr>
        <w:tc>
          <w:tcPr>
            <w:tcW w:w="1160" w:type="dxa"/>
            <w:noWrap/>
            <w:hideMark/>
          </w:tcPr>
          <w:p w:rsidR="00A16DD7" w:rsidRPr="00E10AC5" w:rsidRDefault="00A16DD7" w:rsidP="000C537B">
            <w:pPr>
              <w:pStyle w:val="BodyText2"/>
              <w:jc w:val="left"/>
              <w:rPr>
                <w:rFonts w:ascii="Tahoma" w:hAnsi="Tahoma" w:cs="Tahoma"/>
                <w:szCs w:val="20"/>
              </w:rPr>
            </w:pPr>
            <w:r w:rsidRPr="00E10AC5">
              <w:rPr>
                <w:rFonts w:ascii="Tahoma" w:hAnsi="Tahoma" w:cs="Tahoma"/>
                <w:szCs w:val="20"/>
              </w:rPr>
              <w:t>N 5 2 554</w:t>
            </w:r>
          </w:p>
        </w:tc>
        <w:tc>
          <w:tcPr>
            <w:tcW w:w="678" w:type="dxa"/>
            <w:noWrap/>
            <w:hideMark/>
          </w:tcPr>
          <w:p w:rsidR="00A16DD7" w:rsidRPr="00E10AC5" w:rsidRDefault="00A16DD7" w:rsidP="000C537B">
            <w:pPr>
              <w:pStyle w:val="BodyText2"/>
              <w:jc w:val="left"/>
              <w:rPr>
                <w:rFonts w:ascii="Tahoma" w:hAnsi="Tahoma" w:cs="Tahoma"/>
                <w:szCs w:val="20"/>
              </w:rPr>
            </w:pPr>
            <w:r w:rsidRPr="00E10AC5">
              <w:rPr>
                <w:rFonts w:ascii="Tahoma" w:hAnsi="Tahoma" w:cs="Tahoma"/>
                <w:szCs w:val="20"/>
              </w:rPr>
              <w:t>0005</w:t>
            </w:r>
          </w:p>
        </w:tc>
        <w:tc>
          <w:tcPr>
            <w:tcW w:w="5954" w:type="dxa"/>
            <w:hideMark/>
          </w:tcPr>
          <w:p w:rsidR="00A16DD7" w:rsidRPr="00E10AC5" w:rsidRDefault="00A16DD7" w:rsidP="000C537B">
            <w:pPr>
              <w:pStyle w:val="BodyText2"/>
              <w:rPr>
                <w:rFonts w:ascii="Tahoma" w:hAnsi="Tahoma" w:cs="Tahoma"/>
                <w:szCs w:val="20"/>
              </w:rPr>
            </w:pPr>
            <w:r w:rsidRPr="00E10AC5">
              <w:rPr>
                <w:rFonts w:ascii="Tahoma" w:hAnsi="Tahoma" w:cs="Tahoma"/>
                <w:szCs w:val="20"/>
              </w:rPr>
              <w:t xml:space="preserve">Dobava in vgraditev </w:t>
            </w:r>
            <w:proofErr w:type="spellStart"/>
            <w:r w:rsidRPr="00E10AC5">
              <w:rPr>
                <w:rFonts w:ascii="Tahoma" w:hAnsi="Tahoma" w:cs="Tahoma"/>
                <w:szCs w:val="20"/>
              </w:rPr>
              <w:t>Dywidag</w:t>
            </w:r>
            <w:proofErr w:type="spellEnd"/>
            <w:r w:rsidRPr="00E10AC5">
              <w:rPr>
                <w:rFonts w:ascii="Tahoma" w:hAnsi="Tahoma" w:cs="Tahoma"/>
                <w:szCs w:val="20"/>
              </w:rPr>
              <w:t xml:space="preserve"> palic, vključno z vso opremo, z napenjanjem in  </w:t>
            </w:r>
            <w:proofErr w:type="spellStart"/>
            <w:r w:rsidRPr="00E10AC5">
              <w:rPr>
                <w:rFonts w:ascii="Tahoma" w:hAnsi="Tahoma" w:cs="Tahoma"/>
                <w:szCs w:val="20"/>
              </w:rPr>
              <w:t>injektiranjem</w:t>
            </w:r>
            <w:proofErr w:type="spellEnd"/>
            <w:r w:rsidRPr="00E10AC5">
              <w:rPr>
                <w:rFonts w:ascii="Tahoma" w:hAnsi="Tahoma" w:cs="Tahoma"/>
                <w:szCs w:val="20"/>
              </w:rPr>
              <w:t>, kvaliteta jekla St 110/125, s premerom 32 in 36 mm in rebrasto cevjo. Palice prečnikov konzol, zunanjih konzol v poljih ter prečnikov pri opornikih.</w:t>
            </w:r>
          </w:p>
        </w:tc>
        <w:tc>
          <w:tcPr>
            <w:tcW w:w="567" w:type="dxa"/>
            <w:noWrap/>
            <w:hideMark/>
          </w:tcPr>
          <w:p w:rsidR="00A16DD7" w:rsidRPr="00E10AC5" w:rsidRDefault="00A16DD7" w:rsidP="000C537B">
            <w:pPr>
              <w:pStyle w:val="BodyText2"/>
              <w:jc w:val="left"/>
              <w:rPr>
                <w:rFonts w:ascii="Tahoma" w:hAnsi="Tahoma" w:cs="Tahoma"/>
                <w:szCs w:val="20"/>
              </w:rPr>
            </w:pPr>
            <w:r w:rsidRPr="00E10AC5">
              <w:rPr>
                <w:rFonts w:ascii="Tahoma" w:hAnsi="Tahoma" w:cs="Tahoma"/>
                <w:szCs w:val="20"/>
              </w:rPr>
              <w:t> </w:t>
            </w:r>
          </w:p>
        </w:tc>
        <w:tc>
          <w:tcPr>
            <w:tcW w:w="850" w:type="dxa"/>
            <w:noWrap/>
            <w:hideMark/>
          </w:tcPr>
          <w:p w:rsidR="00A16DD7" w:rsidRPr="00E10AC5" w:rsidRDefault="00A16DD7" w:rsidP="000C537B">
            <w:pPr>
              <w:pStyle w:val="BodyText2"/>
              <w:jc w:val="left"/>
              <w:rPr>
                <w:rFonts w:ascii="Tahoma" w:hAnsi="Tahoma" w:cs="Tahoma"/>
                <w:szCs w:val="20"/>
              </w:rPr>
            </w:pPr>
            <w:r w:rsidRPr="00E10AC5">
              <w:rPr>
                <w:rFonts w:ascii="Tahoma" w:hAnsi="Tahoma" w:cs="Tahoma"/>
                <w:szCs w:val="20"/>
              </w:rPr>
              <w:t> </w:t>
            </w:r>
          </w:p>
        </w:tc>
      </w:tr>
      <w:tr w:rsidR="00A16DD7" w:rsidRPr="00E10AC5" w:rsidTr="000C537B">
        <w:trPr>
          <w:trHeight w:val="264"/>
        </w:trPr>
        <w:tc>
          <w:tcPr>
            <w:tcW w:w="1160" w:type="dxa"/>
            <w:noWrap/>
            <w:hideMark/>
          </w:tcPr>
          <w:p w:rsidR="00A16DD7" w:rsidRPr="00E10AC5" w:rsidRDefault="00A16DD7" w:rsidP="000C537B">
            <w:pPr>
              <w:pStyle w:val="BodyText2"/>
              <w:jc w:val="left"/>
              <w:rPr>
                <w:rFonts w:ascii="Tahoma" w:hAnsi="Tahoma" w:cs="Tahoma"/>
                <w:szCs w:val="20"/>
              </w:rPr>
            </w:pPr>
            <w:r w:rsidRPr="00E10AC5">
              <w:rPr>
                <w:rFonts w:ascii="Tahoma" w:hAnsi="Tahoma" w:cs="Tahoma"/>
                <w:szCs w:val="20"/>
              </w:rPr>
              <w:t> </w:t>
            </w:r>
          </w:p>
        </w:tc>
        <w:tc>
          <w:tcPr>
            <w:tcW w:w="678" w:type="dxa"/>
            <w:noWrap/>
            <w:hideMark/>
          </w:tcPr>
          <w:p w:rsidR="00A16DD7" w:rsidRPr="00E10AC5" w:rsidRDefault="00A16DD7" w:rsidP="000C537B">
            <w:pPr>
              <w:pStyle w:val="BodyText2"/>
              <w:jc w:val="left"/>
              <w:rPr>
                <w:rFonts w:ascii="Tahoma" w:hAnsi="Tahoma" w:cs="Tahoma"/>
                <w:szCs w:val="20"/>
              </w:rPr>
            </w:pPr>
            <w:r w:rsidRPr="00E10AC5">
              <w:rPr>
                <w:rFonts w:ascii="Tahoma" w:hAnsi="Tahoma" w:cs="Tahoma"/>
                <w:szCs w:val="20"/>
              </w:rPr>
              <w:t> </w:t>
            </w:r>
          </w:p>
        </w:tc>
        <w:tc>
          <w:tcPr>
            <w:tcW w:w="5954" w:type="dxa"/>
            <w:hideMark/>
          </w:tcPr>
          <w:p w:rsidR="00A16DD7" w:rsidRPr="00E10AC5" w:rsidRDefault="00A16DD7" w:rsidP="000C537B">
            <w:pPr>
              <w:pStyle w:val="BodyText2"/>
              <w:rPr>
                <w:rFonts w:ascii="Tahoma" w:hAnsi="Tahoma" w:cs="Tahoma"/>
                <w:szCs w:val="20"/>
              </w:rPr>
            </w:pPr>
            <w:r w:rsidRPr="00E10AC5">
              <w:rPr>
                <w:rFonts w:ascii="Tahoma" w:hAnsi="Tahoma" w:cs="Tahoma"/>
                <w:szCs w:val="20"/>
              </w:rPr>
              <w:t>Φ 32 mm</w:t>
            </w:r>
          </w:p>
        </w:tc>
        <w:tc>
          <w:tcPr>
            <w:tcW w:w="567" w:type="dxa"/>
            <w:noWrap/>
            <w:hideMark/>
          </w:tcPr>
          <w:p w:rsidR="00A16DD7" w:rsidRPr="00E10AC5" w:rsidRDefault="00A16DD7" w:rsidP="000C537B">
            <w:pPr>
              <w:pStyle w:val="BodyText2"/>
              <w:jc w:val="left"/>
              <w:rPr>
                <w:rFonts w:ascii="Tahoma" w:hAnsi="Tahoma" w:cs="Tahoma"/>
                <w:szCs w:val="20"/>
              </w:rPr>
            </w:pPr>
            <w:r w:rsidRPr="00E10AC5">
              <w:rPr>
                <w:rFonts w:ascii="Tahoma" w:hAnsi="Tahoma" w:cs="Tahoma"/>
                <w:szCs w:val="20"/>
              </w:rPr>
              <w:t>M1</w:t>
            </w:r>
          </w:p>
        </w:tc>
        <w:tc>
          <w:tcPr>
            <w:tcW w:w="850" w:type="dxa"/>
            <w:noWrap/>
            <w:hideMark/>
          </w:tcPr>
          <w:p w:rsidR="00A16DD7" w:rsidRPr="00E10AC5" w:rsidRDefault="00A16DD7" w:rsidP="000C537B">
            <w:pPr>
              <w:pStyle w:val="BodyText2"/>
              <w:jc w:val="left"/>
              <w:rPr>
                <w:rFonts w:ascii="Tahoma" w:hAnsi="Tahoma" w:cs="Tahoma"/>
                <w:szCs w:val="20"/>
              </w:rPr>
            </w:pPr>
            <w:r w:rsidRPr="00E10AC5">
              <w:rPr>
                <w:rFonts w:ascii="Tahoma" w:hAnsi="Tahoma" w:cs="Tahoma"/>
                <w:szCs w:val="20"/>
              </w:rPr>
              <w:t>660,00</w:t>
            </w:r>
          </w:p>
        </w:tc>
      </w:tr>
      <w:tr w:rsidR="00A16DD7" w:rsidRPr="00E10AC5" w:rsidTr="000C537B">
        <w:trPr>
          <w:trHeight w:val="264"/>
        </w:trPr>
        <w:tc>
          <w:tcPr>
            <w:tcW w:w="1160" w:type="dxa"/>
            <w:noWrap/>
            <w:hideMark/>
          </w:tcPr>
          <w:p w:rsidR="00A16DD7" w:rsidRPr="00E10AC5" w:rsidRDefault="00A16DD7" w:rsidP="000C537B">
            <w:pPr>
              <w:pStyle w:val="BodyText2"/>
              <w:jc w:val="left"/>
              <w:rPr>
                <w:rFonts w:ascii="Tahoma" w:hAnsi="Tahoma" w:cs="Tahoma"/>
                <w:szCs w:val="20"/>
              </w:rPr>
            </w:pPr>
            <w:r w:rsidRPr="00E10AC5">
              <w:rPr>
                <w:rFonts w:ascii="Tahoma" w:hAnsi="Tahoma" w:cs="Tahoma"/>
                <w:szCs w:val="20"/>
              </w:rPr>
              <w:t> </w:t>
            </w:r>
          </w:p>
        </w:tc>
        <w:tc>
          <w:tcPr>
            <w:tcW w:w="678" w:type="dxa"/>
            <w:noWrap/>
            <w:hideMark/>
          </w:tcPr>
          <w:p w:rsidR="00A16DD7" w:rsidRPr="00E10AC5" w:rsidRDefault="00A16DD7" w:rsidP="000C537B">
            <w:pPr>
              <w:pStyle w:val="BodyText2"/>
              <w:jc w:val="left"/>
              <w:rPr>
                <w:rFonts w:ascii="Tahoma" w:hAnsi="Tahoma" w:cs="Tahoma"/>
                <w:szCs w:val="20"/>
              </w:rPr>
            </w:pPr>
            <w:r w:rsidRPr="00E10AC5">
              <w:rPr>
                <w:rFonts w:ascii="Tahoma" w:hAnsi="Tahoma" w:cs="Tahoma"/>
                <w:szCs w:val="20"/>
              </w:rPr>
              <w:t> </w:t>
            </w:r>
          </w:p>
        </w:tc>
        <w:tc>
          <w:tcPr>
            <w:tcW w:w="5954" w:type="dxa"/>
            <w:hideMark/>
          </w:tcPr>
          <w:p w:rsidR="00A16DD7" w:rsidRPr="00E10AC5" w:rsidRDefault="00A16DD7" w:rsidP="000C537B">
            <w:pPr>
              <w:pStyle w:val="BodyText2"/>
              <w:rPr>
                <w:rFonts w:ascii="Tahoma" w:hAnsi="Tahoma" w:cs="Tahoma"/>
                <w:szCs w:val="20"/>
              </w:rPr>
            </w:pPr>
            <w:r w:rsidRPr="00E10AC5">
              <w:rPr>
                <w:rFonts w:ascii="Tahoma" w:hAnsi="Tahoma" w:cs="Tahoma"/>
                <w:szCs w:val="20"/>
              </w:rPr>
              <w:t>Φ 36 mm</w:t>
            </w:r>
          </w:p>
        </w:tc>
        <w:tc>
          <w:tcPr>
            <w:tcW w:w="567" w:type="dxa"/>
            <w:noWrap/>
            <w:hideMark/>
          </w:tcPr>
          <w:p w:rsidR="00A16DD7" w:rsidRPr="00E10AC5" w:rsidRDefault="00A16DD7" w:rsidP="000C537B">
            <w:pPr>
              <w:pStyle w:val="BodyText2"/>
              <w:jc w:val="left"/>
              <w:rPr>
                <w:rFonts w:ascii="Tahoma" w:hAnsi="Tahoma" w:cs="Tahoma"/>
                <w:szCs w:val="20"/>
              </w:rPr>
            </w:pPr>
            <w:r w:rsidRPr="00E10AC5">
              <w:rPr>
                <w:rFonts w:ascii="Tahoma" w:hAnsi="Tahoma" w:cs="Tahoma"/>
                <w:szCs w:val="20"/>
              </w:rPr>
              <w:t>M</w:t>
            </w:r>
            <w:r>
              <w:rPr>
                <w:rFonts w:ascii="Tahoma" w:hAnsi="Tahoma" w:cs="Tahoma"/>
                <w:szCs w:val="20"/>
              </w:rPr>
              <w:t>1</w:t>
            </w:r>
          </w:p>
        </w:tc>
        <w:tc>
          <w:tcPr>
            <w:tcW w:w="850" w:type="dxa"/>
            <w:noWrap/>
            <w:hideMark/>
          </w:tcPr>
          <w:p w:rsidR="00A16DD7" w:rsidRPr="00E10AC5" w:rsidRDefault="00A16DD7" w:rsidP="000C537B">
            <w:pPr>
              <w:pStyle w:val="BodyText2"/>
              <w:jc w:val="left"/>
              <w:rPr>
                <w:rFonts w:ascii="Tahoma" w:hAnsi="Tahoma" w:cs="Tahoma"/>
                <w:szCs w:val="20"/>
              </w:rPr>
            </w:pPr>
            <w:r w:rsidRPr="00E10AC5">
              <w:rPr>
                <w:rFonts w:ascii="Tahoma" w:hAnsi="Tahoma" w:cs="Tahoma"/>
                <w:szCs w:val="20"/>
              </w:rPr>
              <w:t>340,00</w:t>
            </w:r>
          </w:p>
        </w:tc>
      </w:tr>
    </w:tbl>
    <w:p w:rsidR="00605CB2" w:rsidRDefault="00605CB2" w:rsidP="00A16DD7">
      <w:pPr>
        <w:pStyle w:val="BodyText2"/>
        <w:rPr>
          <w:rFonts w:ascii="Tahoma" w:hAnsi="Tahoma" w:cs="Tahoma"/>
          <w:szCs w:val="20"/>
        </w:rPr>
      </w:pPr>
      <w:r>
        <w:rPr>
          <w:rFonts w:ascii="Tahoma" w:hAnsi="Tahoma" w:cs="Tahoma"/>
          <w:color w:val="333333"/>
          <w:szCs w:val="20"/>
          <w:shd w:val="clear" w:color="auto" w:fill="FFFFFF"/>
        </w:rPr>
        <w:t xml:space="preserve">SPECIFIKACIJA </w:t>
      </w:r>
      <w:r w:rsidRPr="000D08CD">
        <w:rPr>
          <w:rFonts w:ascii="Tahoma" w:hAnsi="Tahoma" w:cs="Tahoma"/>
          <w:color w:val="333333"/>
          <w:szCs w:val="20"/>
          <w:shd w:val="clear" w:color="auto" w:fill="FFFFFF"/>
        </w:rPr>
        <w:t>posamičnih palic s številom in dolžinami palic</w:t>
      </w:r>
      <w:r>
        <w:rPr>
          <w:rFonts w:ascii="Tahoma" w:hAnsi="Tahoma" w:cs="Tahoma"/>
          <w:color w:val="333333"/>
          <w:szCs w:val="20"/>
          <w:shd w:val="clear" w:color="auto" w:fill="FFFFFF"/>
        </w:rPr>
        <w:t>:</w:t>
      </w:r>
    </w:p>
    <w:p w:rsidR="00A16DD7" w:rsidRPr="002A776B" w:rsidRDefault="00A16DD7" w:rsidP="00A16DD7">
      <w:pPr>
        <w:pStyle w:val="BodyText2"/>
        <w:rPr>
          <w:rFonts w:ascii="Tahoma" w:hAnsi="Tahoma" w:cs="Tahoma"/>
          <w:szCs w:val="20"/>
        </w:rPr>
      </w:pPr>
      <w:r w:rsidRPr="002A776B">
        <w:rPr>
          <w:rFonts w:ascii="Tahoma" w:hAnsi="Tahoma" w:cs="Tahoma"/>
          <w:szCs w:val="20"/>
        </w:rPr>
        <w:t xml:space="preserve">Ø32 mm: </w:t>
      </w:r>
      <w:r w:rsidRPr="00605CB2">
        <w:rPr>
          <w:rFonts w:ascii="Tahoma" w:hAnsi="Tahoma" w:cs="Tahoma"/>
          <w:b/>
          <w:szCs w:val="20"/>
        </w:rPr>
        <w:t>120 kom</w:t>
      </w:r>
      <w:r w:rsidRPr="002A776B">
        <w:rPr>
          <w:rFonts w:ascii="Tahoma" w:hAnsi="Tahoma" w:cs="Tahoma"/>
          <w:szCs w:val="20"/>
        </w:rPr>
        <w:t xml:space="preserve"> x 3,5 m1 + </w:t>
      </w:r>
      <w:r w:rsidRPr="00605CB2">
        <w:rPr>
          <w:rFonts w:ascii="Tahoma" w:hAnsi="Tahoma" w:cs="Tahoma"/>
          <w:b/>
          <w:szCs w:val="20"/>
        </w:rPr>
        <w:t>40 kom</w:t>
      </w:r>
      <w:r w:rsidRPr="002A776B">
        <w:rPr>
          <w:rFonts w:ascii="Tahoma" w:hAnsi="Tahoma" w:cs="Tahoma"/>
          <w:szCs w:val="20"/>
        </w:rPr>
        <w:t xml:space="preserve"> x 6,0 m1 = 420</w:t>
      </w:r>
      <w:r>
        <w:rPr>
          <w:rFonts w:ascii="Tahoma" w:hAnsi="Tahoma" w:cs="Tahoma"/>
          <w:szCs w:val="20"/>
        </w:rPr>
        <w:t>,0</w:t>
      </w:r>
      <w:r w:rsidRPr="002A776B">
        <w:rPr>
          <w:rFonts w:ascii="Tahoma" w:hAnsi="Tahoma" w:cs="Tahoma"/>
          <w:szCs w:val="20"/>
        </w:rPr>
        <w:t xml:space="preserve"> m1 + 240</w:t>
      </w:r>
      <w:r>
        <w:rPr>
          <w:rFonts w:ascii="Tahoma" w:hAnsi="Tahoma" w:cs="Tahoma"/>
          <w:szCs w:val="20"/>
        </w:rPr>
        <w:t>,0</w:t>
      </w:r>
      <w:r w:rsidRPr="002A776B">
        <w:rPr>
          <w:rFonts w:ascii="Tahoma" w:hAnsi="Tahoma" w:cs="Tahoma"/>
          <w:szCs w:val="20"/>
        </w:rPr>
        <w:t xml:space="preserve"> m1 = 660,0 m1</w:t>
      </w:r>
    </w:p>
    <w:p w:rsidR="00A16DD7" w:rsidRDefault="00A16DD7" w:rsidP="00A16DD7">
      <w:pPr>
        <w:pStyle w:val="BodyText2"/>
        <w:jc w:val="left"/>
        <w:rPr>
          <w:rFonts w:ascii="Tahoma" w:hAnsi="Tahoma" w:cs="Tahoma"/>
          <w:szCs w:val="20"/>
        </w:rPr>
      </w:pPr>
      <w:r w:rsidRPr="002A776B">
        <w:rPr>
          <w:rFonts w:ascii="Tahoma" w:hAnsi="Tahoma" w:cs="Tahoma"/>
          <w:szCs w:val="20"/>
        </w:rPr>
        <w:t xml:space="preserve">Ø36 mm:   </w:t>
      </w:r>
      <w:r w:rsidRPr="00605CB2">
        <w:rPr>
          <w:rFonts w:ascii="Tahoma" w:hAnsi="Tahoma" w:cs="Tahoma"/>
          <w:b/>
          <w:szCs w:val="20"/>
        </w:rPr>
        <w:t>28 kom</w:t>
      </w:r>
      <w:r w:rsidRPr="002A776B">
        <w:rPr>
          <w:rFonts w:ascii="Tahoma" w:hAnsi="Tahoma" w:cs="Tahoma"/>
          <w:szCs w:val="20"/>
        </w:rPr>
        <w:t xml:space="preserve"> x 6,6m1</w:t>
      </w:r>
      <w:r>
        <w:rPr>
          <w:rFonts w:ascii="Tahoma" w:hAnsi="Tahoma" w:cs="Tahoma"/>
          <w:szCs w:val="20"/>
        </w:rPr>
        <w:t xml:space="preserve">  </w:t>
      </w:r>
      <w:r w:rsidRPr="002A776B">
        <w:rPr>
          <w:rFonts w:ascii="Tahoma" w:hAnsi="Tahoma" w:cs="Tahoma"/>
          <w:szCs w:val="20"/>
        </w:rPr>
        <w:t xml:space="preserve">+ </w:t>
      </w:r>
      <w:r w:rsidRPr="00605CB2">
        <w:rPr>
          <w:rFonts w:ascii="Tahoma" w:hAnsi="Tahoma" w:cs="Tahoma"/>
          <w:b/>
          <w:szCs w:val="20"/>
        </w:rPr>
        <w:t xml:space="preserve">18 kom </w:t>
      </w:r>
      <w:r>
        <w:rPr>
          <w:rFonts w:ascii="Tahoma" w:hAnsi="Tahoma" w:cs="Tahoma"/>
          <w:szCs w:val="20"/>
        </w:rPr>
        <w:t xml:space="preserve">x </w:t>
      </w:r>
      <w:r w:rsidRPr="002A776B">
        <w:rPr>
          <w:rFonts w:ascii="Tahoma" w:hAnsi="Tahoma" w:cs="Tahoma"/>
          <w:szCs w:val="20"/>
        </w:rPr>
        <w:t>8,6 m</w:t>
      </w:r>
      <w:r>
        <w:rPr>
          <w:rFonts w:ascii="Tahoma" w:hAnsi="Tahoma" w:cs="Tahoma"/>
          <w:szCs w:val="20"/>
        </w:rPr>
        <w:t xml:space="preserve">1 </w:t>
      </w:r>
      <w:r w:rsidRPr="002A776B">
        <w:rPr>
          <w:rFonts w:ascii="Tahoma" w:hAnsi="Tahoma" w:cs="Tahoma"/>
          <w:szCs w:val="20"/>
        </w:rPr>
        <w:t xml:space="preserve">= </w:t>
      </w:r>
      <w:r>
        <w:rPr>
          <w:rFonts w:ascii="Tahoma" w:hAnsi="Tahoma" w:cs="Tahoma"/>
          <w:szCs w:val="20"/>
        </w:rPr>
        <w:t>184,8 m1 + 154,8 m1 = 339,6 m1</w:t>
      </w:r>
    </w:p>
    <w:p w:rsidR="00703126" w:rsidRDefault="00703126" w:rsidP="00A16DD7">
      <w:pPr>
        <w:pStyle w:val="BodyText2"/>
        <w:jc w:val="left"/>
        <w:rPr>
          <w:rFonts w:ascii="Tahoma" w:hAnsi="Tahoma" w:cs="Tahoma"/>
          <w:szCs w:val="20"/>
        </w:rPr>
      </w:pPr>
      <w:r>
        <w:rPr>
          <w:rFonts w:ascii="Tahoma" w:hAnsi="Tahoma" w:cs="Tahoma"/>
          <w:szCs w:val="20"/>
        </w:rPr>
        <w:t>Matice in sidrne plošče so na obeh straneh posamezne palice.</w:t>
      </w:r>
    </w:p>
    <w:p w:rsidR="00605CB2" w:rsidRDefault="00703126" w:rsidP="00A16DD7">
      <w:pPr>
        <w:pStyle w:val="BodyText2"/>
        <w:jc w:val="left"/>
        <w:rPr>
          <w:rFonts w:ascii="Tahoma" w:hAnsi="Tahoma" w:cs="Tahoma"/>
          <w:szCs w:val="20"/>
        </w:rPr>
      </w:pPr>
      <w:r>
        <w:rPr>
          <w:rFonts w:ascii="Tahoma" w:hAnsi="Tahoma" w:cs="Tahoma"/>
          <w:color w:val="333333"/>
          <w:szCs w:val="20"/>
          <w:shd w:val="clear" w:color="auto" w:fill="FFFFFF"/>
        </w:rPr>
        <w:t>Fi</w:t>
      </w:r>
      <w:r w:rsidRPr="000D08CD">
        <w:rPr>
          <w:rFonts w:ascii="Tahoma" w:hAnsi="Tahoma" w:cs="Tahoma"/>
          <w:color w:val="333333"/>
          <w:szCs w:val="20"/>
          <w:shd w:val="clear" w:color="auto" w:fill="FFFFFF"/>
        </w:rPr>
        <w:t xml:space="preserve"> </w:t>
      </w:r>
      <w:r>
        <w:rPr>
          <w:rFonts w:ascii="Tahoma" w:hAnsi="Tahoma" w:cs="Tahoma"/>
          <w:color w:val="333333"/>
          <w:szCs w:val="20"/>
          <w:shd w:val="clear" w:color="auto" w:fill="FFFFFF"/>
        </w:rPr>
        <w:t>(</w:t>
      </w:r>
      <w:r w:rsidRPr="002A776B">
        <w:rPr>
          <w:rFonts w:ascii="Tahoma" w:hAnsi="Tahoma" w:cs="Tahoma"/>
          <w:szCs w:val="20"/>
        </w:rPr>
        <w:t>Ø</w:t>
      </w:r>
      <w:r>
        <w:rPr>
          <w:rFonts w:ascii="Tahoma" w:hAnsi="Tahoma" w:cs="Tahoma"/>
          <w:color w:val="333333"/>
          <w:szCs w:val="20"/>
          <w:shd w:val="clear" w:color="auto" w:fill="FFFFFF"/>
        </w:rPr>
        <w:t xml:space="preserve">) </w:t>
      </w:r>
      <w:r w:rsidRPr="000D08CD">
        <w:rPr>
          <w:rFonts w:ascii="Tahoma" w:hAnsi="Tahoma" w:cs="Tahoma"/>
          <w:color w:val="333333"/>
          <w:szCs w:val="20"/>
          <w:shd w:val="clear" w:color="auto" w:fill="FFFFFF"/>
        </w:rPr>
        <w:t>rebraste cevi</w:t>
      </w:r>
      <w:r>
        <w:rPr>
          <w:rFonts w:ascii="Tahoma" w:hAnsi="Tahoma" w:cs="Tahoma"/>
          <w:color w:val="333333"/>
          <w:szCs w:val="20"/>
          <w:shd w:val="clear" w:color="auto" w:fill="FFFFFF"/>
        </w:rPr>
        <w:t xml:space="preserve"> je vezan na premer posamezne palice.</w:t>
      </w:r>
      <w:r w:rsidR="0057759E">
        <w:rPr>
          <w:rFonts w:ascii="Tahoma" w:hAnsi="Tahoma" w:cs="Tahoma"/>
          <w:szCs w:val="20"/>
        </w:rPr>
        <w:t xml:space="preserve">                              </w:t>
      </w:r>
      <w:r w:rsidR="0057759E" w:rsidRPr="0057759E">
        <w:rPr>
          <w:rFonts w:ascii="Tahoma" w:hAnsi="Tahoma" w:cs="Tahoma"/>
          <w:noProof/>
          <w:szCs w:val="20"/>
          <w:lang w:eastAsia="sl-SI"/>
        </w:rPr>
        <w:drawing>
          <wp:inline distT="0" distB="0" distL="0" distR="0">
            <wp:extent cx="2783376" cy="2087880"/>
            <wp:effectExtent l="0" t="0" r="0" b="7620"/>
            <wp:docPr id="6" name="Slika 6" descr="N:\1 A aRaaaaaaazpiisi 2020\D DRAVA RUŠE\ZUNANJI KABLI DYWIDAG\IMG_20210118_121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1 A aRaaaaaaazpiisi 2020\D DRAVA RUŠE\ZUNANJI KABLI DYWIDAG\IMG_20210118_1210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8078" cy="2098908"/>
                    </a:xfrm>
                    <a:prstGeom prst="rect">
                      <a:avLst/>
                    </a:prstGeom>
                    <a:noFill/>
                    <a:ln>
                      <a:noFill/>
                    </a:ln>
                  </pic:spPr>
                </pic:pic>
              </a:graphicData>
            </a:graphic>
          </wp:inline>
        </w:drawing>
      </w:r>
    </w:p>
    <w:p w:rsidR="00F76BEE" w:rsidRPr="000D08CD" w:rsidRDefault="00F76BEE" w:rsidP="00A16DD7">
      <w:pPr>
        <w:pStyle w:val="BodyText2"/>
        <w:rPr>
          <w:rFonts w:ascii="Tahoma" w:hAnsi="Tahoma" w:cs="Tahoma"/>
          <w:b/>
          <w:szCs w:val="20"/>
        </w:rPr>
      </w:pPr>
      <w:bookmarkStart w:id="0" w:name="_GoBack"/>
      <w:bookmarkEnd w:id="0"/>
    </w:p>
    <w:sectPr w:rsidR="00F76BEE" w:rsidRPr="000D08C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23D" w:rsidRDefault="001D223D">
      <w:r>
        <w:separator/>
      </w:r>
    </w:p>
  </w:endnote>
  <w:endnote w:type="continuationSeparator" w:id="0">
    <w:p w:rsidR="001D223D" w:rsidRDefault="001D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06D13">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06D13">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5A5CA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A5CA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A5CA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23D" w:rsidRDefault="001D223D">
      <w:r>
        <w:separator/>
      </w:r>
    </w:p>
  </w:footnote>
  <w:footnote w:type="continuationSeparator" w:id="0">
    <w:p w:rsidR="001D223D" w:rsidRDefault="001D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5A5CAF">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302"/>
    <w:multiLevelType w:val="hybridMultilevel"/>
    <w:tmpl w:val="B384705C"/>
    <w:lvl w:ilvl="0" w:tplc="55CAB8E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4"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2"/>
  </w:num>
  <w:num w:numId="3">
    <w:abstractNumId w:val="17"/>
  </w:num>
  <w:num w:numId="4">
    <w:abstractNumId w:val="7"/>
  </w:num>
  <w:num w:numId="5">
    <w:abstractNumId w:val="15"/>
  </w:num>
  <w:num w:numId="6">
    <w:abstractNumId w:val="16"/>
  </w:num>
  <w:num w:numId="7">
    <w:abstractNumId w:val="13"/>
  </w:num>
  <w:num w:numId="8">
    <w:abstractNumId w:val="5"/>
  </w:num>
  <w:num w:numId="9">
    <w:abstractNumId w:val="10"/>
  </w:num>
  <w:num w:numId="10">
    <w:abstractNumId w:val="6"/>
  </w:num>
  <w:num w:numId="11">
    <w:abstractNumId w:val="1"/>
  </w:num>
  <w:num w:numId="12">
    <w:abstractNumId w:val="3"/>
  </w:num>
  <w:num w:numId="13">
    <w:abstractNumId w:val="12"/>
  </w:num>
  <w:num w:numId="14">
    <w:abstractNumId w:val="14"/>
  </w:num>
  <w:num w:numId="15">
    <w:abstractNumId w:val="11"/>
  </w:num>
  <w:num w:numId="16">
    <w:abstractNumId w:val="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AF"/>
    <w:rsid w:val="00016ACF"/>
    <w:rsid w:val="000646A9"/>
    <w:rsid w:val="000D08CD"/>
    <w:rsid w:val="000D5EE7"/>
    <w:rsid w:val="000D6D76"/>
    <w:rsid w:val="000E4122"/>
    <w:rsid w:val="000F7E61"/>
    <w:rsid w:val="001836BB"/>
    <w:rsid w:val="001B728A"/>
    <w:rsid w:val="001D223D"/>
    <w:rsid w:val="00205B0C"/>
    <w:rsid w:val="00216549"/>
    <w:rsid w:val="002507C2"/>
    <w:rsid w:val="00276D84"/>
    <w:rsid w:val="00280E06"/>
    <w:rsid w:val="00281370"/>
    <w:rsid w:val="00290551"/>
    <w:rsid w:val="003133A6"/>
    <w:rsid w:val="003560E2"/>
    <w:rsid w:val="00356E57"/>
    <w:rsid w:val="003579C0"/>
    <w:rsid w:val="0037690B"/>
    <w:rsid w:val="00424A5A"/>
    <w:rsid w:val="004302F2"/>
    <w:rsid w:val="0044323F"/>
    <w:rsid w:val="00451FE8"/>
    <w:rsid w:val="004B34B5"/>
    <w:rsid w:val="004C7E67"/>
    <w:rsid w:val="004D2D9A"/>
    <w:rsid w:val="0050436F"/>
    <w:rsid w:val="00506D13"/>
    <w:rsid w:val="00556816"/>
    <w:rsid w:val="00573244"/>
    <w:rsid w:val="0057759E"/>
    <w:rsid w:val="005A5CAF"/>
    <w:rsid w:val="00605CB2"/>
    <w:rsid w:val="00614567"/>
    <w:rsid w:val="00634B0D"/>
    <w:rsid w:val="00637BE6"/>
    <w:rsid w:val="00671B34"/>
    <w:rsid w:val="00671B5F"/>
    <w:rsid w:val="006A414C"/>
    <w:rsid w:val="006B0C74"/>
    <w:rsid w:val="00703126"/>
    <w:rsid w:val="0075306A"/>
    <w:rsid w:val="00770BAC"/>
    <w:rsid w:val="0079742D"/>
    <w:rsid w:val="007A5321"/>
    <w:rsid w:val="007D05D7"/>
    <w:rsid w:val="007F5FF5"/>
    <w:rsid w:val="007F7E72"/>
    <w:rsid w:val="0086093B"/>
    <w:rsid w:val="00882A4C"/>
    <w:rsid w:val="008A33A4"/>
    <w:rsid w:val="008A49FB"/>
    <w:rsid w:val="008B76E4"/>
    <w:rsid w:val="008F2C5A"/>
    <w:rsid w:val="009455AA"/>
    <w:rsid w:val="0096046F"/>
    <w:rsid w:val="00976D7B"/>
    <w:rsid w:val="009A5629"/>
    <w:rsid w:val="009B1FD9"/>
    <w:rsid w:val="009F27FE"/>
    <w:rsid w:val="00A04DE9"/>
    <w:rsid w:val="00A05C73"/>
    <w:rsid w:val="00A16DD7"/>
    <w:rsid w:val="00A17575"/>
    <w:rsid w:val="00A254DE"/>
    <w:rsid w:val="00A86330"/>
    <w:rsid w:val="00A95FDD"/>
    <w:rsid w:val="00A9791E"/>
    <w:rsid w:val="00AC3DCA"/>
    <w:rsid w:val="00AD3747"/>
    <w:rsid w:val="00AE4B4F"/>
    <w:rsid w:val="00B10A81"/>
    <w:rsid w:val="00B505F3"/>
    <w:rsid w:val="00B75C65"/>
    <w:rsid w:val="00BA2719"/>
    <w:rsid w:val="00BF3251"/>
    <w:rsid w:val="00C003AF"/>
    <w:rsid w:val="00C51FD3"/>
    <w:rsid w:val="00C76370"/>
    <w:rsid w:val="00CA3782"/>
    <w:rsid w:val="00CA649D"/>
    <w:rsid w:val="00CC27CE"/>
    <w:rsid w:val="00D50747"/>
    <w:rsid w:val="00D75F86"/>
    <w:rsid w:val="00DB7CDA"/>
    <w:rsid w:val="00DF2299"/>
    <w:rsid w:val="00E4076A"/>
    <w:rsid w:val="00E51016"/>
    <w:rsid w:val="00E6293E"/>
    <w:rsid w:val="00E66D5B"/>
    <w:rsid w:val="00E703B3"/>
    <w:rsid w:val="00E813F4"/>
    <w:rsid w:val="00E96D8C"/>
    <w:rsid w:val="00E96F87"/>
    <w:rsid w:val="00EA1375"/>
    <w:rsid w:val="00F109B6"/>
    <w:rsid w:val="00F21766"/>
    <w:rsid w:val="00F32371"/>
    <w:rsid w:val="00F361BE"/>
    <w:rsid w:val="00F45256"/>
    <w:rsid w:val="00F54863"/>
    <w:rsid w:val="00F76BEE"/>
    <w:rsid w:val="00FA1E40"/>
    <w:rsid w:val="00FE4B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FAD3E2"/>
  <w15:chartTrackingRefBased/>
  <w15:docId w15:val="{4E6D5807-FCC8-40C4-B872-6575EDE0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5A5CAF"/>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5A5CAF"/>
    <w:rPr>
      <w:b/>
      <w:bCs/>
      <w:sz w:val="24"/>
      <w:szCs w:val="24"/>
    </w:rPr>
  </w:style>
  <w:style w:type="table" w:styleId="TableGrid">
    <w:name w:val="Table Grid"/>
    <w:basedOn w:val="TableNormal"/>
    <w:rsid w:val="008A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F3237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5015">
      <w:bodyDiv w:val="1"/>
      <w:marLeft w:val="0"/>
      <w:marRight w:val="0"/>
      <w:marTop w:val="0"/>
      <w:marBottom w:val="0"/>
      <w:divBdr>
        <w:top w:val="none" w:sz="0" w:space="0" w:color="auto"/>
        <w:left w:val="none" w:sz="0" w:space="0" w:color="auto"/>
        <w:bottom w:val="none" w:sz="0" w:space="0" w:color="auto"/>
        <w:right w:val="none" w:sz="0" w:space="0" w:color="auto"/>
      </w:divBdr>
    </w:div>
    <w:div w:id="830218680">
      <w:bodyDiv w:val="1"/>
      <w:marLeft w:val="0"/>
      <w:marRight w:val="0"/>
      <w:marTop w:val="0"/>
      <w:marBottom w:val="0"/>
      <w:divBdr>
        <w:top w:val="none" w:sz="0" w:space="0" w:color="auto"/>
        <w:left w:val="none" w:sz="0" w:space="0" w:color="auto"/>
        <w:bottom w:val="none" w:sz="0" w:space="0" w:color="auto"/>
        <w:right w:val="none" w:sz="0" w:space="0" w:color="auto"/>
      </w:divBdr>
    </w:div>
    <w:div w:id="19919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284</Words>
  <Characters>1439</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cp:lastModifiedBy>
  <cp:revision>6</cp:revision>
  <cp:lastPrinted>2021-01-18T12:15:00Z</cp:lastPrinted>
  <dcterms:created xsi:type="dcterms:W3CDTF">2021-01-15T11:16:00Z</dcterms:created>
  <dcterms:modified xsi:type="dcterms:W3CDTF">2021-01-18T12:15:00Z</dcterms:modified>
</cp:coreProperties>
</file>